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февраля 2010 г. N 82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ПРАВА УЧРЕЖДЕНИЯ </w:t>
      </w:r>
      <w:proofErr w:type="gramStart"/>
      <w:r>
        <w:rPr>
          <w:rFonts w:ascii="Calibri" w:hAnsi="Calibri" w:cs="Calibri"/>
          <w:b/>
          <w:bCs/>
        </w:rPr>
        <w:t>ЧАСТНОЙ</w:t>
      </w:r>
      <w:proofErr w:type="gramEnd"/>
      <w:r>
        <w:rPr>
          <w:rFonts w:ascii="Calibri" w:hAnsi="Calibri" w:cs="Calibri"/>
          <w:b/>
          <w:bCs/>
        </w:rPr>
        <w:t xml:space="preserve"> ОХРАННОЙ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ЮРИДИЧЕСКИМ ЛИЦОМ, ОСУЩЕСТВЛЯЮЩИМ ИНУЮ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КРОМЕ </w:t>
      </w:r>
      <w:proofErr w:type="gramStart"/>
      <w:r>
        <w:rPr>
          <w:rFonts w:ascii="Calibri" w:hAnsi="Calibri" w:cs="Calibri"/>
          <w:b/>
          <w:bCs/>
        </w:rPr>
        <w:t>ОХРАННОЙ</w:t>
      </w:r>
      <w:proofErr w:type="gramEnd"/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27.09.2011 N 787)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 Правительство Российской Федерации постановляет: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права учреждения частной охранной организации юридическим лицом, осуществляющим иную деятельность,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охранной.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февраля 2010 г. N 82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ПРАВА УЧРЕЖДЕНИЯ </w:t>
      </w:r>
      <w:proofErr w:type="gramStart"/>
      <w:r>
        <w:rPr>
          <w:rFonts w:ascii="Calibri" w:hAnsi="Calibri" w:cs="Calibri"/>
          <w:b/>
          <w:bCs/>
        </w:rPr>
        <w:t>ЧАСТНОЙ</w:t>
      </w:r>
      <w:proofErr w:type="gramEnd"/>
      <w:r>
        <w:rPr>
          <w:rFonts w:ascii="Calibri" w:hAnsi="Calibri" w:cs="Calibri"/>
          <w:b/>
          <w:bCs/>
        </w:rPr>
        <w:t xml:space="preserve"> ОХРАННОЙ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ЮРИДИЧЕСКИМ ЛИЦОМ, ОСУЩЕСТВЛЯЮЩИМ ИНУЮ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КРОМЕ </w:t>
      </w:r>
      <w:proofErr w:type="gramStart"/>
      <w:r>
        <w:rPr>
          <w:rFonts w:ascii="Calibri" w:hAnsi="Calibri" w:cs="Calibri"/>
          <w:b/>
          <w:bCs/>
        </w:rPr>
        <w:t>ОХРАННОЙ</w:t>
      </w:r>
      <w:proofErr w:type="gramEnd"/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27.09.2011 N 787)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предоставлении права учреждения частной охранной организации юридическим лицом, осуществляющим иную деятельность, кроме охранной (далее - юридическое лицо), принимается Правительством Российской Федерации.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2. Юридическое лицо может претендовать на предоставление права учреждения частной охранной организации при наличии одного из следующих оснований: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юридическое лицо в соответствии с законодательством Российской Федерации отнесено к стратегическим предприятиям (за исключением предприятий ведомственной охраны) или стратегическим акционерным обществам;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юридическое лицо является в соответствии с законодательством Российской Федерации субъектом естественных монополий;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юридическое лицо является государственной корпорацией или государственной компанией;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юридическое лицо является войсковым казачьим обществом, внесенным в государственный реестр казачьих обществ в Российской Федерации.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787)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предоставления права учреждения частной охранной организации юридическое лицо </w:t>
      </w:r>
      <w:r>
        <w:rPr>
          <w:rFonts w:ascii="Calibri" w:hAnsi="Calibri" w:cs="Calibri"/>
        </w:rPr>
        <w:lastRenderedPageBreak/>
        <w:t>подает в Министерство внутренних дел Российской Федерации соответствующее заявление с обоснованием необходимости ее учреждения.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дополнительно прилагаются копии учредительных документов юридического лица.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не заверенные нотариально, представляются одновременно с оригиналами.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прилагаемые к нему документы регистрируются и принимаются по описи, копия которой вручается заявителю.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4. Министерство внутренних дел Российской Федерации проводит проверку полноты и достоверности представленных в заявлении сведений.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После проведения проверки, предусмотренной </w:t>
      </w:r>
      <w:hyperlink w:anchor="Par4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Министерство внутренних дел Российской Федерации в срок не более 45 дней со дня регистрации заявления подготавливает мотивированное заключение о возможности (невозможности) предоставления права учреждения частной охранной организации юридическим лицом. При подготовке указанного заключения Министерство внутренних дел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том числе исходит из: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целей создания частной охранной организации;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состояния </w:t>
      </w:r>
      <w:proofErr w:type="gramStart"/>
      <w:r>
        <w:rPr>
          <w:rFonts w:ascii="Calibri" w:hAnsi="Calibri" w:cs="Calibri"/>
        </w:rPr>
        <w:t>криминогенной обстановки</w:t>
      </w:r>
      <w:proofErr w:type="gramEnd"/>
      <w:r>
        <w:rPr>
          <w:rFonts w:ascii="Calibri" w:hAnsi="Calibri" w:cs="Calibri"/>
        </w:rPr>
        <w:t xml:space="preserve"> в местах расположения объектов (а также на самих объектах), для охраны которых предполагается учредить частную охранную организацию;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обеспечения охраны таких объектов другими организациями;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особенностей деятельности юридического лица, предполагающих наличие у лиц, привлекаемых к охране указанных объектов, специальных знаний, умений и навыков.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указываются причины и обстоятельства, послужившие основаниями для его формирования.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согласовывается с Федеральной службой безопасности Российской Федерации и Федеральной службой охраны Российской Федерации.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Соответствие юридического лица требованиям, предусмотренным </w:t>
      </w:r>
      <w:hyperlink w:anchor="Par3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Правил, а также наличие заключения о возможности предоставления права учреждения частной охранной организации юридическим лицом являются основаниями для подготовки соответствующего проекта решения Правительства Российской Федерации.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внутренних дел Российской Федерации подготавливает проект решения Правительства Российской Федерации о предоставлении права учреждения частной охранной организации юридическим лицом, согласовывает его с другими заинтересованными федеральными органами исполнительной власти и вносит указанный проект в установленном порядке в Правительство Российской Федерации.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подготовке заключения о невозможности предоставления права учреждения частной охранной организации юридическим лицом Министерство внутренних дел Российской Федерации направляет заявителю соответствующую информацию.</w:t>
      </w: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F3F" w:rsidRDefault="00B5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F3F" w:rsidRDefault="00B57F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5215" w:rsidRDefault="004C5215"/>
    <w:sectPr w:rsidR="004C5215" w:rsidSect="00A8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grammar="clean"/>
  <w:defaultTabStop w:val="708"/>
  <w:characterSpacingControl w:val="doNotCompress"/>
  <w:compat/>
  <w:rsids>
    <w:rsidRoot w:val="00B57F3F"/>
    <w:rsid w:val="004C5215"/>
    <w:rsid w:val="00B5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740902A9A62E420E1AB7089A3B86D8B6F9B07CE82FBE26E22300B6BFC7FBFE3837812391A2765DXDa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40902A9A62E420E1AB7089A3B86D8B6F9B07CE82FBE26E22300B6BFC7FBFE3837812391A2765DXDaAE" TargetMode="External"/><Relationship Id="rId5" Type="http://schemas.openxmlformats.org/officeDocument/2006/relationships/hyperlink" Target="consultantplus://offline/ref=B9740902A9A62E420E1AB7089A3B86D8B6FCB17CE82BBE26E22300B6BFC7FBFE3837812393XAa5E" TargetMode="External"/><Relationship Id="rId4" Type="http://schemas.openxmlformats.org/officeDocument/2006/relationships/hyperlink" Target="consultantplus://offline/ref=B9740902A9A62E420E1AB7089A3B86D8B6F9B07CE82FBE26E22300B6BFC7FBFE3837812391A2765DXDa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2014-04-04T04:26:00Z</dcterms:created>
  <dcterms:modified xsi:type="dcterms:W3CDTF">2014-04-04T04:27:00Z</dcterms:modified>
</cp:coreProperties>
</file>